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>FERTŐTLENÍTÉS, KÁRTEVŐI</w:t>
      </w:r>
      <w:bookmarkStart w:id="0" w:name="_GoBack"/>
      <w:bookmarkEnd w:id="0"/>
      <w:r>
        <w:rPr>
          <w:b/>
          <w:sz w:val="28"/>
        </w:rPr>
        <w:t>RTÁS</w:t>
      </w:r>
    </w:p>
    <w:p>
      <w:pPr>
        <w:rPr>
          <w:sz w:val="24"/>
        </w:rPr>
      </w:pPr>
      <w:r>
        <w:rPr>
          <w:sz w:val="24"/>
        </w:rPr>
        <w:t>Az adminisztratív és szolgáltatást támogató tevékenységek között találhat</w:t>
      </w:r>
      <w:r>
        <w:rPr>
          <w:sz w:val="24"/>
        </w:rPr>
        <w:t>juk a fertőtlenítést és kártevői</w:t>
      </w:r>
      <w:r>
        <w:rPr>
          <w:sz w:val="24"/>
        </w:rPr>
        <w:t xml:space="preserve">rtást. 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>Az alábbi tevékenységek tartoznak ide:</w:t>
      </w:r>
    </w:p>
    <w:p>
      <w:pPr>
        <w:pStyle w:val="Listaszerbekezds"/>
        <w:numPr>
          <w:ilvl w:val="0"/>
          <w:numId w:val="1"/>
        </w:numPr>
        <w:rPr>
          <w:sz w:val="24"/>
        </w:rPr>
      </w:pPr>
      <w:r>
        <w:rPr>
          <w:sz w:val="24"/>
        </w:rPr>
        <w:t>a lakások és egyéb épületek fertőtlenítése</w:t>
      </w:r>
    </w:p>
    <w:p>
      <w:pPr>
        <w:pStyle w:val="Listaszerbekezds"/>
        <w:numPr>
          <w:ilvl w:val="0"/>
          <w:numId w:val="1"/>
        </w:numPr>
        <w:rPr>
          <w:sz w:val="24"/>
        </w:rPr>
      </w:pPr>
      <w:r>
        <w:rPr>
          <w:sz w:val="24"/>
        </w:rPr>
        <w:t>a közlekedési eszközöket, mint például busz, vonat, hajó, repülő fertőtlenítése</w:t>
      </w:r>
    </w:p>
    <w:p>
      <w:pPr>
        <w:pStyle w:val="Listaszerbekezds"/>
        <w:numPr>
          <w:ilvl w:val="0"/>
          <w:numId w:val="1"/>
        </w:numPr>
        <w:rPr>
          <w:sz w:val="24"/>
        </w:rPr>
      </w:pPr>
      <w:r>
        <w:rPr>
          <w:sz w:val="24"/>
        </w:rPr>
        <w:t>a rovarok, rágcsálók valamint egyéb kártékony állatok kiirtása</w:t>
      </w:r>
    </w:p>
    <w:p>
      <w:pPr>
        <w:pStyle w:val="Listaszerbekezds"/>
        <w:numPr>
          <w:ilvl w:val="0"/>
          <w:numId w:val="1"/>
        </w:numPr>
        <w:rPr>
          <w:sz w:val="24"/>
        </w:rPr>
      </w:pPr>
      <w:r>
        <w:rPr>
          <w:sz w:val="24"/>
        </w:rPr>
        <w:t>a füstölés, valamint a kártevő figyelő szolgálat</w:t>
      </w:r>
    </w:p>
    <w:p>
      <w:pPr>
        <w:rPr>
          <w:i/>
          <w:sz w:val="24"/>
          <w:u w:val="single"/>
        </w:rPr>
      </w:pPr>
      <w:r>
        <w:rPr>
          <w:i/>
          <w:sz w:val="24"/>
          <w:u w:val="single"/>
        </w:rPr>
        <w:t>Nem tartozik ide:</w:t>
      </w:r>
    </w:p>
    <w:p>
      <w:pPr>
        <w:pStyle w:val="Listaszerbekezds"/>
        <w:numPr>
          <w:ilvl w:val="0"/>
          <w:numId w:val="2"/>
        </w:numPr>
        <w:rPr>
          <w:sz w:val="24"/>
        </w:rPr>
      </w:pPr>
      <w:r>
        <w:rPr>
          <w:sz w:val="24"/>
        </w:rPr>
        <w:t>a mezőgazdasági kártevők irtása (ideértve a m</w:t>
      </w:r>
      <w:r>
        <w:rPr>
          <w:sz w:val="24"/>
        </w:rPr>
        <w:t>ezei nyulakat is)</w:t>
      </w:r>
    </w:p>
    <w:p>
      <w:pPr>
        <w:pStyle w:val="Listaszerbekezds"/>
        <w:numPr>
          <w:ilvl w:val="0"/>
          <w:numId w:val="2"/>
        </w:numPr>
        <w:rPr>
          <w:sz w:val="24"/>
        </w:rPr>
      </w:pPr>
      <w:r>
        <w:rPr>
          <w:sz w:val="24"/>
        </w:rPr>
        <w:t>a mezőgazdasági épület, ketrec (baromfi ól, disznóól</w:t>
      </w:r>
      <w:r>
        <w:rPr>
          <w:sz w:val="24"/>
        </w:rPr>
        <w:t xml:space="preserve"> stb.) takarítása</w:t>
      </w:r>
    </w:p>
    <w:p>
      <w:pPr>
        <w:pStyle w:val="Listaszerbekezds"/>
        <w:numPr>
          <w:ilvl w:val="0"/>
          <w:numId w:val="2"/>
        </w:numPr>
        <w:rPr>
          <w:sz w:val="24"/>
        </w:rPr>
      </w:pPr>
      <w:r>
        <w:rPr>
          <w:sz w:val="24"/>
        </w:rPr>
        <w:t>a faa</w:t>
      </w:r>
      <w:r>
        <w:rPr>
          <w:sz w:val="24"/>
        </w:rPr>
        <w:t>nyag impregnálása</w:t>
      </w:r>
    </w:p>
    <w:p>
      <w:pPr>
        <w:pStyle w:val="Listaszerbekezds"/>
        <w:numPr>
          <w:ilvl w:val="0"/>
          <w:numId w:val="2"/>
        </w:numPr>
        <w:rPr>
          <w:sz w:val="24"/>
        </w:rPr>
      </w:pPr>
      <w:r>
        <w:rPr>
          <w:sz w:val="24"/>
        </w:rPr>
        <w:t>az épületek azbeszt-, ólom- stb. szennye</w:t>
      </w:r>
      <w:r>
        <w:rPr>
          <w:sz w:val="24"/>
        </w:rPr>
        <w:t>ződés-mentesítése</w:t>
      </w:r>
    </w:p>
    <w:p>
      <w:pPr>
        <w:jc w:val="both"/>
        <w:rPr>
          <w:sz w:val="24"/>
        </w:rPr>
      </w:pPr>
      <w:r>
        <w:rPr>
          <w:sz w:val="24"/>
        </w:rPr>
        <w:t>Az ilyen jellegű tevékenység során több féle és az emberi egészségre különböző módokon ártalmas vegyi anyagot, készítményt és keveréket használnak fel. Ezek kihelyezése és a légtérbe, talajba, üregekbe juttatása során fenn áll az egyes anyagokkal történő közvetlen kontaktálódás lehetősége. Ennek okán az ilyen jellegű tevékenységek fol</w:t>
      </w:r>
      <w:r>
        <w:rPr>
          <w:sz w:val="24"/>
        </w:rPr>
        <w:t>ytatása ún. gázmesteri, kártevői</w:t>
      </w:r>
      <w:r>
        <w:rPr>
          <w:sz w:val="24"/>
        </w:rPr>
        <w:t>rtói vagy más szakvégzettséghez kötött. A kártevő</w:t>
      </w:r>
      <w:r>
        <w:rPr>
          <w:sz w:val="24"/>
        </w:rPr>
        <w:t>i</w:t>
      </w:r>
      <w:r>
        <w:rPr>
          <w:sz w:val="24"/>
        </w:rPr>
        <w:t>rtási tevékenységhez szükséges egyes anyagok beszerezhetősége is engedélyhez kötött, azok veszélyessége okán.</w:t>
      </w:r>
    </w:p>
    <w:p>
      <w:pPr>
        <w:jc w:val="both"/>
        <w:rPr>
          <w:sz w:val="24"/>
        </w:rPr>
      </w:pPr>
      <w:r>
        <w:rPr>
          <w:sz w:val="24"/>
        </w:rPr>
        <w:t xml:space="preserve">A tevékenység végzése során, mivel az nem egy zárt munkahelyen, hanem változó helyszíneken és feltételek mellett történik, ezért az egyéni védőfelszerelések megléte és rendeltetésüknek megfelelő viselése, elengedhetetlen. </w:t>
      </w:r>
      <w:r>
        <w:rPr>
          <w:sz w:val="24"/>
        </w:rPr>
        <w:t xml:space="preserve">Elengedhetetlen továbbá, hogy a munkavégzés céljából szükséges </w:t>
      </w:r>
      <w:proofErr w:type="gramStart"/>
      <w:r>
        <w:rPr>
          <w:sz w:val="24"/>
        </w:rPr>
        <w:t>dokumentumok</w:t>
      </w:r>
      <w:proofErr w:type="gramEnd"/>
      <w:r>
        <w:rPr>
          <w:sz w:val="24"/>
        </w:rPr>
        <w:t xml:space="preserve"> és dokumentációk is rendelkezésre álljanak és elkészítésre kerüljenek.</w:t>
      </w:r>
    </w:p>
    <w:p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Ilyenek lehetnek:</w:t>
      </w:r>
    </w:p>
    <w:p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a felhasznált anyagok biztonsági adatlapjai</w:t>
      </w:r>
    </w:p>
    <w:p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a kihelyezett rágcsálói</w:t>
      </w:r>
      <w:r>
        <w:rPr>
          <w:sz w:val="24"/>
        </w:rPr>
        <w:t>rtó szer állomások és rovarcsapdák feltalálási helyét tartalmazó térkép elkészítése</w:t>
      </w:r>
    </w:p>
    <w:p>
      <w:pPr>
        <w:pStyle w:val="Listaszerbekezds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Jegyzőkönyv az elvégzett kártevőmentesítésről, a kihelyezett csapdákról és </w:t>
      </w:r>
      <w:r>
        <w:rPr>
          <w:sz w:val="24"/>
        </w:rPr>
        <w:t>i</w:t>
      </w:r>
      <w:r>
        <w:rPr>
          <w:sz w:val="24"/>
        </w:rPr>
        <w:t xml:space="preserve">rtóállomásokról, a munkafolyamatról és a </w:t>
      </w:r>
      <w:proofErr w:type="gramStart"/>
      <w:r>
        <w:rPr>
          <w:sz w:val="24"/>
        </w:rPr>
        <w:t>mentesítést</w:t>
      </w:r>
      <w:proofErr w:type="gramEnd"/>
      <w:r>
        <w:rPr>
          <w:sz w:val="24"/>
        </w:rPr>
        <w:t xml:space="preserve">, kihelyezést végző adatairól, illetőleg a </w:t>
      </w:r>
      <w:r>
        <w:rPr>
          <w:sz w:val="24"/>
        </w:rPr>
        <w:t xml:space="preserve">következő </w:t>
      </w:r>
      <w:r>
        <w:rPr>
          <w:sz w:val="24"/>
        </w:rPr>
        <w:t>szükséges ellenőrzés időpontjáról.</w:t>
      </w:r>
    </w:p>
    <w:p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Az irtási tevékenység végzéses során az alábbi védőfelszerelések viselése lehet szükséges: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Légzésvédő teljes- vagy félálarc, alkalmas szűrőbetéttel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Teljes testet védő vegyvédelmi ruházat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Teljes testet védő egyszerhasználatos overál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Vegyszerálló kesztyű (több féle kivitelben is)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Csúszásgátló réteggel ellátott cipővédő 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lastRenderedPageBreak/>
        <w:t>Teljesen zárt a fröccsenő vegyszereknek ellenálló védőszemüveg</w:t>
      </w:r>
    </w:p>
    <w:p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Sapka vagy hajháló</w:t>
      </w:r>
    </w:p>
    <w:p>
      <w:pPr>
        <w:jc w:val="both"/>
      </w:pPr>
    </w:p>
    <w:p>
      <w:pPr>
        <w:pStyle w:val="Listaszerbekezds"/>
        <w:ind w:left="765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69BF"/>
    <w:multiLevelType w:val="hybridMultilevel"/>
    <w:tmpl w:val="14D21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D3ADA"/>
    <w:multiLevelType w:val="hybridMultilevel"/>
    <w:tmpl w:val="F1CCC6E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77B03B3"/>
    <w:multiLevelType w:val="hybridMultilevel"/>
    <w:tmpl w:val="126C0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24010"/>
    <w:multiLevelType w:val="hybridMultilevel"/>
    <w:tmpl w:val="D0B2E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C0"/>
    <w:rsid w:val="001C5533"/>
    <w:rsid w:val="005F34DC"/>
    <w:rsid w:val="009A15C0"/>
    <w:rsid w:val="00A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A1A8"/>
  <w15:chartTrackingRefBased/>
  <w15:docId w15:val="{689F13E2-8E75-4AA6-ABD2-8A691BB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295</Words>
  <Characters>2038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2329</CharactersWithSpaces>
  <SharedDoc>false</SharedDoc>
  <HyperlinksChanged>false</HyperlinksChanged>
</Properties>
</file>